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Основные сведения/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Төп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мәгълүмат</w:t>
      </w:r>
      <w:proofErr w:type="spellEnd"/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сведения / </w:t>
      </w:r>
      <w:proofErr w:type="spellStart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Төп</w:t>
      </w:r>
      <w:proofErr w:type="spellEnd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мәгълүмат</w:t>
      </w:r>
      <w:proofErr w:type="spellEnd"/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628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Филиал </w:t>
      </w:r>
      <w:bookmarkEnd w:id="0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«Детский сад «Ландыш»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с.Нижняя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Уратьма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Нижнекамского муниципального района Республики Татарстан -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«Детский сад «</w:t>
      </w:r>
      <w:proofErr w:type="spellStart"/>
      <w:proofErr w:type="gram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Ландыш»с.Нижняя</w:t>
      </w:r>
      <w:proofErr w:type="spellEnd"/>
      <w:proofErr w:type="gram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Уратьма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 НМР РТ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Открыт: 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15 марта 1985 года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Учреждения является Муниципальное образование «Нижнекамский муниципальный район»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 детского сада: 423567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РТ, район Нижнекамский, </w:t>
      </w:r>
      <w:proofErr w:type="spellStart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с.Нижняя</w:t>
      </w:r>
      <w:proofErr w:type="spellEnd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Уратьма</w:t>
      </w:r>
      <w:proofErr w:type="spellEnd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Молодежная, дом 1,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тел: (8555) 33-17-50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 работы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: с 7.00-19.00 час. Суббота, воскресенье –выходные дни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 электронной почты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5" w:history="1">
        <w:r w:rsidRPr="002650FF">
          <w:rPr>
            <w:rStyle w:val="a3"/>
          </w:rPr>
          <w:t xml:space="preserve"> </w:t>
        </w:r>
        <w:r w:rsidRPr="002650FF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landysh.filial@mail.ru</w:t>
        </w:r>
      </w:hyperlink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Официальный сайт: </w:t>
      </w:r>
      <w:hyperlink r:id="rId6" w:history="1">
        <w:r w:rsidRPr="0096286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https://edu.tatar.ru/nkamsk/page673857.htm/page4542600.htm</w:t>
        </w:r>
      </w:hyperlink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Администрация детского сада: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Заведующим  образовательного</w:t>
      </w:r>
      <w:proofErr w:type="gramEnd"/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 является  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Хабибрахманова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Василя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Харисовна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9628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зам. заведующим</w:t>
      </w: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Балкина</w:t>
      </w:r>
      <w:proofErr w:type="spell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Татьяна Николаевна, </w:t>
      </w: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образование высшее, прошла соответствие занимаемой должности.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График работы: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Понедельник-пятница    с 8.00 до 17.00. обед - с 12.00 до 13.48.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Приём родителей: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 - 16.00-17.30, пятница - 8.00-9.30.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Детский сад решает следующие задачи:</w:t>
      </w:r>
    </w:p>
    <w:p w:rsidR="0096286E" w:rsidRPr="0096286E" w:rsidRDefault="0096286E" w:rsidP="0096286E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жизнедеятельности дошкольников.</w:t>
      </w:r>
    </w:p>
    <w:p w:rsidR="0096286E" w:rsidRPr="0096286E" w:rsidRDefault="0096286E" w:rsidP="0096286E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благоприятных условий для полноценного проживания ребенком дошкольного детства.</w:t>
      </w:r>
    </w:p>
    <w:p w:rsidR="0096286E" w:rsidRPr="0096286E" w:rsidRDefault="0096286E" w:rsidP="0096286E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базовой культуры личности.</w:t>
      </w:r>
    </w:p>
    <w:p w:rsidR="0096286E" w:rsidRPr="0096286E" w:rsidRDefault="0096286E" w:rsidP="0096286E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Всестороннее развитие психических и физических качеств в соответствии с возрастными и индивидуальными особенностями ребенка.</w:t>
      </w:r>
    </w:p>
    <w:p w:rsidR="0096286E" w:rsidRPr="0096286E" w:rsidRDefault="0096286E" w:rsidP="0096286E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жизни в современном обществе, к обучению в школе.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МЫ РАДЫ ВИДЕТЬ ВАС В ДЕТСКОМ САДУ!</w:t>
      </w:r>
    </w:p>
    <w:p w:rsidR="0096286E" w:rsidRPr="0096286E" w:rsidRDefault="0096286E" w:rsidP="0096286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РӘХИМ  ИТЕГЕЗ</w:t>
      </w:r>
      <w:proofErr w:type="gramEnd"/>
      <w:r w:rsidRPr="009628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!</w:t>
      </w:r>
    </w:p>
    <w:p w:rsidR="006274A1" w:rsidRDefault="006274A1" w:rsidP="0096286E">
      <w:pPr>
        <w:jc w:val="center"/>
      </w:pPr>
    </w:p>
    <w:sectPr w:rsidR="006274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041C59"/>
    <w:multiLevelType w:val="multilevel"/>
    <w:tmpl w:val="5EEE4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86E"/>
    <w:rsid w:val="006274A1"/>
    <w:rsid w:val="0096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0C2F4"/>
  <w15:chartTrackingRefBased/>
  <w15:docId w15:val="{E50ECDC2-71D9-49FA-BAC2-7357F1F6F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28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7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page673857.htm/page4542600.htm" TargetMode="External"/><Relationship Id="rId5" Type="http://schemas.openxmlformats.org/officeDocument/2006/relationships/hyperlink" Target="mailto:%20landysh.filial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2021-03-13T18:08:00Z</dcterms:created>
  <dcterms:modified xsi:type="dcterms:W3CDTF">2021-03-13T18:14:00Z</dcterms:modified>
</cp:coreProperties>
</file>